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76" w:lineRule="exact" w:before="0"/>
        <w:ind w:left="123" w:right="0" w:firstLine="0"/>
        <w:jc w:val="left"/>
        <w:rPr>
          <w:rFonts w:ascii="Cambria" w:hAnsi="Cambria"/>
          <w:b/>
          <w:sz w:val="24"/>
        </w:rPr>
      </w:pPr>
      <w:r>
        <w:rPr>
          <w:rFonts w:ascii="Cambria" w:hAnsi="Cambria"/>
          <w:b/>
          <w:sz w:val="24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4112705</wp:posOffset>
            </wp:positionH>
            <wp:positionV relativeFrom="page">
              <wp:posOffset>6988088</wp:posOffset>
            </wp:positionV>
            <wp:extent cx="2932637" cy="3369754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2637" cy="3369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2279370</wp:posOffset>
                </wp:positionH>
                <wp:positionV relativeFrom="page">
                  <wp:posOffset>8622004</wp:posOffset>
                </wp:positionV>
                <wp:extent cx="1717039" cy="1544955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1717039" cy="1544955"/>
                        </a:xfrm>
                        <a:prstGeom prst="rect">
                          <a:avLst/>
                        </a:prstGeom>
                        <a:solidFill>
                          <a:srgbClr val="B28A51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Cambria"/>
                                <w:b/>
                                <w:color w:val="000000"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Cambria"/>
                                <w:b/>
                                <w:color w:val="000000"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Cambria"/>
                                <w:b/>
                                <w:color w:val="000000"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Cambria"/>
                                <w:b/>
                                <w:color w:val="000000"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Cambria"/>
                                <w:b/>
                                <w:color w:val="000000"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Cambria"/>
                                <w:b/>
                                <w:color w:val="000000"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Cambria"/>
                                <w:b/>
                                <w:color w:val="000000"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45"/>
                              <w:rPr>
                                <w:rFonts w:ascii="Cambria"/>
                                <w:b/>
                                <w:color w:val="000000"/>
                                <w:sz w:val="18"/>
                              </w:rPr>
                            </w:pPr>
                          </w:p>
                          <w:p>
                            <w:pPr>
                              <w:spacing w:line="249" w:lineRule="auto" w:before="0"/>
                              <w:ind w:left="150" w:right="1700" w:firstLine="0"/>
                              <w:jc w:val="left"/>
                              <w:rPr>
                                <w:i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2"/>
                                <w:w w:val="95"/>
                                <w:sz w:val="18"/>
                              </w:rPr>
                              <w:t>ANTELOPE </w:t>
                            </w:r>
                            <w:r>
                              <w:rPr>
                                <w:i/>
                                <w:color w:val="231F20"/>
                                <w:w w:val="80"/>
                                <w:sz w:val="18"/>
                              </w:rPr>
                              <w:t>16-1126</w:t>
                            </w:r>
                            <w:r>
                              <w:rPr>
                                <w:i/>
                                <w:color w:val="231F20"/>
                                <w:spacing w:val="1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  <w:w w:val="80"/>
                                <w:sz w:val="18"/>
                              </w:rPr>
                              <w:t>TCX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9.477997pt;margin-top:678.89801pt;width:135.2pt;height:121.65pt;mso-position-horizontal-relative:page;mso-position-vertical-relative:page;z-index:15733248" type="#_x0000_t202" id="docshape2" filled="true" fillcolor="#b28a51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Cambria"/>
                          <w:b/>
                          <w:color w:val="000000"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Cambria"/>
                          <w:b/>
                          <w:color w:val="000000"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Cambria"/>
                          <w:b/>
                          <w:color w:val="000000"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Cambria"/>
                          <w:b/>
                          <w:color w:val="000000"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Cambria"/>
                          <w:b/>
                          <w:color w:val="000000"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Cambria"/>
                          <w:b/>
                          <w:color w:val="000000"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Cambria"/>
                          <w:b/>
                          <w:color w:val="000000"/>
                          <w:sz w:val="18"/>
                        </w:rPr>
                      </w:pPr>
                    </w:p>
                    <w:p>
                      <w:pPr>
                        <w:pStyle w:val="BodyText"/>
                        <w:spacing w:before="145"/>
                        <w:rPr>
                          <w:rFonts w:ascii="Cambria"/>
                          <w:b/>
                          <w:color w:val="000000"/>
                          <w:sz w:val="18"/>
                        </w:rPr>
                      </w:pPr>
                    </w:p>
                    <w:p>
                      <w:pPr>
                        <w:spacing w:line="249" w:lineRule="auto" w:before="0"/>
                        <w:ind w:left="150" w:right="1700" w:firstLine="0"/>
                        <w:jc w:val="left"/>
                        <w:rPr>
                          <w:i/>
                          <w:color w:val="000000"/>
                          <w:sz w:val="18"/>
                        </w:rPr>
                      </w:pPr>
                      <w:r>
                        <w:rPr>
                          <w:i/>
                          <w:color w:val="231F20"/>
                          <w:spacing w:val="-2"/>
                          <w:w w:val="95"/>
                          <w:sz w:val="18"/>
                        </w:rPr>
                        <w:t>ANTELOPE </w:t>
                      </w:r>
                      <w:r>
                        <w:rPr>
                          <w:i/>
                          <w:color w:val="231F20"/>
                          <w:w w:val="80"/>
                          <w:sz w:val="18"/>
                        </w:rPr>
                        <w:t>16-1126</w:t>
                      </w:r>
                      <w:r>
                        <w:rPr>
                          <w:i/>
                          <w:color w:val="231F20"/>
                          <w:spacing w:val="15"/>
                          <w:sz w:val="18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-5"/>
                          <w:w w:val="80"/>
                          <w:sz w:val="18"/>
                        </w:rPr>
                        <w:t>TCX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rFonts w:ascii="Cambria" w:hAnsi="Cambria"/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457200</wp:posOffset>
                </wp:positionH>
                <wp:positionV relativeFrom="page">
                  <wp:posOffset>8625065</wp:posOffset>
                </wp:positionV>
                <wp:extent cx="1717039" cy="1544955"/>
                <wp:effectExtent l="0" t="0" r="0" b="0"/>
                <wp:wrapNone/>
                <wp:docPr id="4" name="Textbox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Textbox 4"/>
                      <wps:cNvSpPr txBox="1"/>
                      <wps:spPr>
                        <a:xfrm>
                          <a:off x="0" y="0"/>
                          <a:ext cx="1717039" cy="1544955"/>
                        </a:xfrm>
                        <a:prstGeom prst="rect">
                          <a:avLst/>
                        </a:prstGeom>
                        <a:solidFill>
                          <a:srgbClr val="47554F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Cambria"/>
                                <w:b/>
                                <w:color w:val="000000"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Cambria"/>
                                <w:b/>
                                <w:color w:val="000000"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Cambria"/>
                                <w:b/>
                                <w:color w:val="000000"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Cambria"/>
                                <w:b/>
                                <w:color w:val="000000"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Cambria"/>
                                <w:b/>
                                <w:color w:val="000000"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Cambria"/>
                                <w:b/>
                                <w:color w:val="000000"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Cambria"/>
                                <w:b/>
                                <w:color w:val="000000"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44"/>
                              <w:rPr>
                                <w:rFonts w:ascii="Cambria"/>
                                <w:b/>
                                <w:color w:val="000000"/>
                                <w:sz w:val="18"/>
                              </w:rPr>
                            </w:pPr>
                          </w:p>
                          <w:p>
                            <w:pPr>
                              <w:spacing w:line="249" w:lineRule="auto" w:before="0"/>
                              <w:ind w:left="129" w:right="1650" w:firstLine="0"/>
                              <w:jc w:val="left"/>
                              <w:rPr>
                                <w:i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i/>
                                <w:color w:val="FFFFFF"/>
                                <w:spacing w:val="-2"/>
                                <w:w w:val="90"/>
                                <w:sz w:val="18"/>
                              </w:rPr>
                              <w:t>SILVER</w:t>
                            </w:r>
                            <w:r>
                              <w:rPr>
                                <w:i/>
                                <w:color w:val="FFFFFF"/>
                                <w:spacing w:val="-5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FFFFFF"/>
                                <w:spacing w:val="-2"/>
                                <w:w w:val="90"/>
                                <w:sz w:val="18"/>
                              </w:rPr>
                              <w:t>PINE</w:t>
                            </w:r>
                            <w:r>
                              <w:rPr>
                                <w:i/>
                                <w:color w:val="FFFFFF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FFFFFF"/>
                                <w:w w:val="85"/>
                                <w:sz w:val="18"/>
                              </w:rPr>
                              <w:t>18-5410</w:t>
                            </w:r>
                            <w:r>
                              <w:rPr>
                                <w:i/>
                                <w:color w:val="FFFFFF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FFFFFF"/>
                                <w:spacing w:val="-5"/>
                                <w:w w:val="85"/>
                                <w:sz w:val="18"/>
                              </w:rPr>
                              <w:t>TCX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pt;margin-top:679.139038pt;width:135.2pt;height:121.65pt;mso-position-horizontal-relative:page;mso-position-vertical-relative:page;z-index:15733760" type="#_x0000_t202" id="docshape3" filled="true" fillcolor="#47554f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Cambria"/>
                          <w:b/>
                          <w:color w:val="000000"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Cambria"/>
                          <w:b/>
                          <w:color w:val="000000"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Cambria"/>
                          <w:b/>
                          <w:color w:val="000000"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Cambria"/>
                          <w:b/>
                          <w:color w:val="000000"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Cambria"/>
                          <w:b/>
                          <w:color w:val="000000"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Cambria"/>
                          <w:b/>
                          <w:color w:val="000000"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Cambria"/>
                          <w:b/>
                          <w:color w:val="000000"/>
                          <w:sz w:val="18"/>
                        </w:rPr>
                      </w:pPr>
                    </w:p>
                    <w:p>
                      <w:pPr>
                        <w:pStyle w:val="BodyText"/>
                        <w:spacing w:before="144"/>
                        <w:rPr>
                          <w:rFonts w:ascii="Cambria"/>
                          <w:b/>
                          <w:color w:val="000000"/>
                          <w:sz w:val="18"/>
                        </w:rPr>
                      </w:pPr>
                    </w:p>
                    <w:p>
                      <w:pPr>
                        <w:spacing w:line="249" w:lineRule="auto" w:before="0"/>
                        <w:ind w:left="129" w:right="1650" w:firstLine="0"/>
                        <w:jc w:val="left"/>
                        <w:rPr>
                          <w:i/>
                          <w:color w:val="000000"/>
                          <w:sz w:val="18"/>
                        </w:rPr>
                      </w:pPr>
                      <w:r>
                        <w:rPr>
                          <w:i/>
                          <w:color w:val="FFFFFF"/>
                          <w:spacing w:val="-2"/>
                          <w:w w:val="90"/>
                          <w:sz w:val="18"/>
                        </w:rPr>
                        <w:t>SILVER</w:t>
                      </w:r>
                      <w:r>
                        <w:rPr>
                          <w:i/>
                          <w:color w:val="FFFFFF"/>
                          <w:spacing w:val="-5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i/>
                          <w:color w:val="FFFFFF"/>
                          <w:spacing w:val="-2"/>
                          <w:w w:val="90"/>
                          <w:sz w:val="18"/>
                        </w:rPr>
                        <w:t>PINE</w:t>
                      </w:r>
                      <w:r>
                        <w:rPr>
                          <w:i/>
                          <w:color w:val="FFFFFF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i/>
                          <w:color w:val="FFFFFF"/>
                          <w:w w:val="85"/>
                          <w:sz w:val="18"/>
                        </w:rPr>
                        <w:t>18-5410</w:t>
                      </w:r>
                      <w:r>
                        <w:rPr>
                          <w:i/>
                          <w:color w:val="FFFFFF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i/>
                          <w:color w:val="FFFFFF"/>
                          <w:spacing w:val="-5"/>
                          <w:w w:val="85"/>
                          <w:sz w:val="18"/>
                        </w:rPr>
                        <w:t>TCX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rFonts w:ascii="Cambria" w:hAnsi="Cambria"/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2279370</wp:posOffset>
                </wp:positionH>
                <wp:positionV relativeFrom="page">
                  <wp:posOffset>6984009</wp:posOffset>
                </wp:positionV>
                <wp:extent cx="1717039" cy="1544955"/>
                <wp:effectExtent l="0" t="0" r="0" b="0"/>
                <wp:wrapNone/>
                <wp:docPr id="5" name="Textbox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Textbox 5"/>
                      <wps:cNvSpPr txBox="1"/>
                      <wps:spPr>
                        <a:xfrm>
                          <a:off x="0" y="0"/>
                          <a:ext cx="1717039" cy="1544955"/>
                        </a:xfrm>
                        <a:prstGeom prst="rect">
                          <a:avLst/>
                        </a:prstGeom>
                        <a:solidFill>
                          <a:srgbClr val="45222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Cambria"/>
                                <w:b/>
                                <w:color w:val="000000"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Cambria"/>
                                <w:b/>
                                <w:color w:val="000000"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Cambria"/>
                                <w:b/>
                                <w:color w:val="000000"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Cambria"/>
                                <w:b/>
                                <w:color w:val="000000"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Cambria"/>
                                <w:b/>
                                <w:color w:val="000000"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Cambria"/>
                                <w:b/>
                                <w:color w:val="000000"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Cambria"/>
                                <w:b/>
                                <w:color w:val="000000"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45"/>
                              <w:rPr>
                                <w:rFonts w:ascii="Cambria"/>
                                <w:b/>
                                <w:color w:val="000000"/>
                                <w:sz w:val="18"/>
                              </w:rPr>
                            </w:pPr>
                          </w:p>
                          <w:p>
                            <w:pPr>
                              <w:spacing w:line="249" w:lineRule="auto" w:before="0"/>
                              <w:ind w:left="150" w:right="1307" w:firstLine="0"/>
                              <w:jc w:val="left"/>
                              <w:rPr>
                                <w:i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i/>
                                <w:color w:val="FFFFFF"/>
                                <w:w w:val="90"/>
                                <w:sz w:val="18"/>
                              </w:rPr>
                              <w:t>VINEYARD WINE </w:t>
                            </w:r>
                            <w:r>
                              <w:rPr>
                                <w:i/>
                                <w:color w:val="FFFFFF"/>
                                <w:sz w:val="18"/>
                              </w:rPr>
                              <w:t>19-1623 TCX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9.477997pt;margin-top:549.921997pt;width:135.2pt;height:121.65pt;mso-position-horizontal-relative:page;mso-position-vertical-relative:page;z-index:15734272" type="#_x0000_t202" id="docshape4" filled="true" fillcolor="#45222a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Cambria"/>
                          <w:b/>
                          <w:color w:val="000000"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Cambria"/>
                          <w:b/>
                          <w:color w:val="000000"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Cambria"/>
                          <w:b/>
                          <w:color w:val="000000"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Cambria"/>
                          <w:b/>
                          <w:color w:val="000000"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Cambria"/>
                          <w:b/>
                          <w:color w:val="000000"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Cambria"/>
                          <w:b/>
                          <w:color w:val="000000"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Cambria"/>
                          <w:b/>
                          <w:color w:val="000000"/>
                          <w:sz w:val="18"/>
                        </w:rPr>
                      </w:pPr>
                    </w:p>
                    <w:p>
                      <w:pPr>
                        <w:pStyle w:val="BodyText"/>
                        <w:spacing w:before="145"/>
                        <w:rPr>
                          <w:rFonts w:ascii="Cambria"/>
                          <w:b/>
                          <w:color w:val="000000"/>
                          <w:sz w:val="18"/>
                        </w:rPr>
                      </w:pPr>
                    </w:p>
                    <w:p>
                      <w:pPr>
                        <w:spacing w:line="249" w:lineRule="auto" w:before="0"/>
                        <w:ind w:left="150" w:right="1307" w:firstLine="0"/>
                        <w:jc w:val="left"/>
                        <w:rPr>
                          <w:i/>
                          <w:color w:val="000000"/>
                          <w:sz w:val="18"/>
                        </w:rPr>
                      </w:pPr>
                      <w:r>
                        <w:rPr>
                          <w:i/>
                          <w:color w:val="FFFFFF"/>
                          <w:w w:val="90"/>
                          <w:sz w:val="18"/>
                        </w:rPr>
                        <w:t>VINEYARD WINE </w:t>
                      </w:r>
                      <w:r>
                        <w:rPr>
                          <w:i/>
                          <w:color w:val="FFFFFF"/>
                          <w:sz w:val="18"/>
                        </w:rPr>
                        <w:t>19-1623 TCX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rFonts w:ascii="Cambria" w:hAnsi="Cambria"/>
          <w:b/>
          <w:color w:val="231F20"/>
          <w:spacing w:val="-8"/>
          <w:sz w:val="24"/>
        </w:rPr>
        <w:t>INSPIRACE</w:t>
      </w:r>
      <w:r>
        <w:rPr>
          <w:rFonts w:ascii="Cambria" w:hAnsi="Cambria"/>
          <w:b/>
          <w:color w:val="231F20"/>
          <w:spacing w:val="3"/>
          <w:sz w:val="24"/>
        </w:rPr>
        <w:t> </w:t>
      </w:r>
      <w:r>
        <w:rPr>
          <w:rFonts w:ascii="Cambria" w:hAnsi="Cambria"/>
          <w:b/>
          <w:color w:val="231F20"/>
          <w:spacing w:val="-8"/>
          <w:sz w:val="24"/>
        </w:rPr>
        <w:t>JARO/LÉTO</w:t>
      </w:r>
      <w:r>
        <w:rPr>
          <w:rFonts w:ascii="Cambria" w:hAnsi="Cambria"/>
          <w:b/>
          <w:color w:val="231F20"/>
          <w:spacing w:val="3"/>
          <w:sz w:val="24"/>
        </w:rPr>
        <w:t> </w:t>
      </w:r>
      <w:r>
        <w:rPr>
          <w:rFonts w:ascii="Cambria" w:hAnsi="Cambria"/>
          <w:b/>
          <w:color w:val="231F20"/>
          <w:spacing w:val="-8"/>
          <w:sz w:val="24"/>
        </w:rPr>
        <w:t>2026</w:t>
      </w:r>
    </w:p>
    <w:p>
      <w:pPr>
        <w:pStyle w:val="BodyText"/>
        <w:spacing w:before="11"/>
        <w:rPr>
          <w:rFonts w:ascii="Cambria"/>
          <w:b/>
          <w:sz w:val="15"/>
        </w:rPr>
      </w:pPr>
      <w:r>
        <w:rPr>
          <w:rFonts w:ascii="Cambria"/>
          <w:b/>
          <w:sz w:val="15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457200</wp:posOffset>
            </wp:positionH>
            <wp:positionV relativeFrom="paragraph">
              <wp:posOffset>133997</wp:posOffset>
            </wp:positionV>
            <wp:extent cx="1540682" cy="2147125"/>
            <wp:effectExtent l="0" t="0" r="0" b="0"/>
            <wp:wrapTopAndBottom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682" cy="214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b/>
          <w:sz w:val="15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2107603</wp:posOffset>
            </wp:positionH>
            <wp:positionV relativeFrom="paragraph">
              <wp:posOffset>137604</wp:posOffset>
            </wp:positionV>
            <wp:extent cx="1667208" cy="2200275"/>
            <wp:effectExtent l="0" t="0" r="0" b="0"/>
            <wp:wrapTopAndBottom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208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b/>
          <w:sz w:val="15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3842765</wp:posOffset>
            </wp:positionH>
            <wp:positionV relativeFrom="paragraph">
              <wp:posOffset>133997</wp:posOffset>
            </wp:positionV>
            <wp:extent cx="1440169" cy="2167413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169" cy="2167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b/>
          <w:sz w:val="15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5377522</wp:posOffset>
            </wp:positionH>
            <wp:positionV relativeFrom="paragraph">
              <wp:posOffset>133997</wp:posOffset>
            </wp:positionV>
            <wp:extent cx="1745631" cy="2203704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5631" cy="2203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1"/>
        <w:rPr>
          <w:rFonts w:ascii="Cambria"/>
          <w:b/>
          <w:sz w:val="24"/>
        </w:rPr>
      </w:pPr>
    </w:p>
    <w:p>
      <w:pPr>
        <w:spacing w:before="0"/>
        <w:ind w:left="154" w:right="0" w:firstLine="0"/>
        <w:jc w:val="left"/>
        <w:rPr>
          <w:rFonts w:ascii="Cambria"/>
          <w:b/>
          <w:sz w:val="24"/>
        </w:rPr>
      </w:pPr>
      <w:r>
        <w:rPr>
          <w:rFonts w:ascii="Cambria"/>
          <w:b/>
          <w:color w:val="231F20"/>
          <w:spacing w:val="-2"/>
          <w:sz w:val="24"/>
        </w:rPr>
        <w:t>REALIZACE</w:t>
      </w:r>
    </w:p>
    <w:p>
      <w:pPr>
        <w:pStyle w:val="BodyText"/>
        <w:spacing w:before="2"/>
        <w:rPr>
          <w:rFonts w:ascii="Cambria"/>
          <w:b/>
          <w:sz w:val="16"/>
        </w:rPr>
      </w:pPr>
      <w:r>
        <w:rPr>
          <w:rFonts w:ascii="Cambria"/>
          <w:b/>
          <w:sz w:val="16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456704</wp:posOffset>
            </wp:positionH>
            <wp:positionV relativeFrom="paragraph">
              <wp:posOffset>136261</wp:posOffset>
            </wp:positionV>
            <wp:extent cx="1965518" cy="2694431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518" cy="269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b/>
          <w:sz w:val="16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2499207</wp:posOffset>
            </wp:positionH>
            <wp:positionV relativeFrom="paragraph">
              <wp:posOffset>136261</wp:posOffset>
            </wp:positionV>
            <wp:extent cx="2765385" cy="2694431"/>
            <wp:effectExtent l="0" t="0" r="0" b="0"/>
            <wp:wrapTopAndBottom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5385" cy="269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b/>
          <w:sz w:val="16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5340006</wp:posOffset>
            </wp:positionH>
            <wp:positionV relativeFrom="paragraph">
              <wp:posOffset>136249</wp:posOffset>
            </wp:positionV>
            <wp:extent cx="1784971" cy="2694431"/>
            <wp:effectExtent l="0" t="0" r="0" b="0"/>
            <wp:wrapTopAndBottom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971" cy="269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5910" w:val="left" w:leader="none"/>
        </w:tabs>
        <w:spacing w:before="280"/>
        <w:ind w:left="123" w:right="0" w:firstLine="0"/>
        <w:jc w:val="left"/>
        <w:rPr>
          <w:rFonts w:ascii="Cambria"/>
          <w:b/>
          <w:sz w:val="24"/>
        </w:rPr>
      </w:pPr>
      <w:r>
        <w:rPr>
          <w:rFonts w:ascii="Cambria"/>
          <w:b/>
          <w:color w:val="231F20"/>
          <w:spacing w:val="-2"/>
          <w:sz w:val="24"/>
        </w:rPr>
        <w:t>BAREVNOST</w:t>
      </w:r>
      <w:r>
        <w:rPr>
          <w:rFonts w:ascii="Cambria"/>
          <w:b/>
          <w:color w:val="231F20"/>
          <w:sz w:val="24"/>
        </w:rPr>
        <w:tab/>
      </w:r>
      <w:r>
        <w:rPr>
          <w:rFonts w:ascii="Cambria"/>
          <w:b/>
          <w:color w:val="231F20"/>
          <w:spacing w:val="-2"/>
          <w:sz w:val="24"/>
        </w:rPr>
        <w:t>POTISKY</w:t>
      </w:r>
    </w:p>
    <w:p>
      <w:pPr>
        <w:pStyle w:val="BodyText"/>
        <w:spacing w:before="5"/>
        <w:rPr>
          <w:rFonts w:ascii="Cambria"/>
          <w:b/>
          <w:sz w:val="17"/>
        </w:rPr>
      </w:pPr>
      <w:r>
        <w:rPr>
          <w:rFonts w:ascii="Cambria"/>
          <w:b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457200</wp:posOffset>
                </wp:positionH>
                <wp:positionV relativeFrom="paragraph">
                  <wp:posOffset>145346</wp:posOffset>
                </wp:positionV>
                <wp:extent cx="1717039" cy="1544955"/>
                <wp:effectExtent l="0" t="0" r="0" b="0"/>
                <wp:wrapTopAndBottom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1717039" cy="1544955"/>
                        </a:xfrm>
                        <a:prstGeom prst="rect">
                          <a:avLst/>
                        </a:prstGeom>
                        <a:solidFill>
                          <a:srgbClr val="5D6874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Cambria"/>
                                <w:b/>
                                <w:color w:val="000000"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Cambria"/>
                                <w:b/>
                                <w:color w:val="000000"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Cambria"/>
                                <w:b/>
                                <w:color w:val="000000"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Cambria"/>
                                <w:b/>
                                <w:color w:val="000000"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Cambria"/>
                                <w:b/>
                                <w:color w:val="000000"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Cambria"/>
                                <w:b/>
                                <w:color w:val="000000"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Cambria"/>
                                <w:b/>
                                <w:color w:val="000000"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44"/>
                              <w:rPr>
                                <w:rFonts w:ascii="Cambria"/>
                                <w:b/>
                                <w:color w:val="000000"/>
                                <w:sz w:val="18"/>
                              </w:rPr>
                            </w:pPr>
                          </w:p>
                          <w:p>
                            <w:pPr>
                              <w:spacing w:line="249" w:lineRule="auto" w:before="0"/>
                              <w:ind w:left="129" w:right="1591" w:firstLine="0"/>
                              <w:jc w:val="left"/>
                              <w:rPr>
                                <w:i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i/>
                                <w:color w:val="FFFFFF"/>
                                <w:w w:val="90"/>
                                <w:sz w:val="18"/>
                              </w:rPr>
                              <w:t>FLINT</w:t>
                            </w:r>
                            <w:r>
                              <w:rPr>
                                <w:i/>
                                <w:color w:val="FFFFFF"/>
                                <w:spacing w:val="-7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FFFFFF"/>
                                <w:w w:val="90"/>
                                <w:sz w:val="18"/>
                              </w:rPr>
                              <w:t>STONE </w:t>
                            </w:r>
                            <w:r>
                              <w:rPr>
                                <w:i/>
                                <w:color w:val="FFFFFF"/>
                                <w:sz w:val="18"/>
                              </w:rPr>
                              <w:t>18-3916</w:t>
                            </w:r>
                            <w:r>
                              <w:rPr>
                                <w:i/>
                                <w:color w:val="FFFFFF"/>
                                <w:spacing w:val="-1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FFFFFF"/>
                                <w:sz w:val="18"/>
                              </w:rPr>
                              <w:t>TCX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pt;margin-top:11.44464pt;width:135.2pt;height:121.65pt;mso-position-horizontal-relative:page;mso-position-vertical-relative:paragraph;z-index:-15725056;mso-wrap-distance-left:0;mso-wrap-distance-right:0" type="#_x0000_t202" id="docshape5" filled="true" fillcolor="#5d6874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Cambria"/>
                          <w:b/>
                          <w:color w:val="000000"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Cambria"/>
                          <w:b/>
                          <w:color w:val="000000"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Cambria"/>
                          <w:b/>
                          <w:color w:val="000000"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Cambria"/>
                          <w:b/>
                          <w:color w:val="000000"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Cambria"/>
                          <w:b/>
                          <w:color w:val="000000"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Cambria"/>
                          <w:b/>
                          <w:color w:val="000000"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Cambria"/>
                          <w:b/>
                          <w:color w:val="000000"/>
                          <w:sz w:val="18"/>
                        </w:rPr>
                      </w:pPr>
                    </w:p>
                    <w:p>
                      <w:pPr>
                        <w:pStyle w:val="BodyText"/>
                        <w:spacing w:before="144"/>
                        <w:rPr>
                          <w:rFonts w:ascii="Cambria"/>
                          <w:b/>
                          <w:color w:val="000000"/>
                          <w:sz w:val="18"/>
                        </w:rPr>
                      </w:pPr>
                    </w:p>
                    <w:p>
                      <w:pPr>
                        <w:spacing w:line="249" w:lineRule="auto" w:before="0"/>
                        <w:ind w:left="129" w:right="1591" w:firstLine="0"/>
                        <w:jc w:val="left"/>
                        <w:rPr>
                          <w:i/>
                          <w:color w:val="000000"/>
                          <w:sz w:val="18"/>
                        </w:rPr>
                      </w:pPr>
                      <w:r>
                        <w:rPr>
                          <w:i/>
                          <w:color w:val="FFFFFF"/>
                          <w:w w:val="90"/>
                          <w:sz w:val="18"/>
                        </w:rPr>
                        <w:t>FLINT</w:t>
                      </w:r>
                      <w:r>
                        <w:rPr>
                          <w:i/>
                          <w:color w:val="FFFFFF"/>
                          <w:spacing w:val="-7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i/>
                          <w:color w:val="FFFFFF"/>
                          <w:w w:val="90"/>
                          <w:sz w:val="18"/>
                        </w:rPr>
                        <w:t>STONE </w:t>
                      </w:r>
                      <w:r>
                        <w:rPr>
                          <w:i/>
                          <w:color w:val="FFFFFF"/>
                          <w:sz w:val="18"/>
                        </w:rPr>
                        <w:t>18-3916</w:t>
                      </w:r>
                      <w:r>
                        <w:rPr>
                          <w:i/>
                          <w:color w:val="FFFFFF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i/>
                          <w:color w:val="FFFFFF"/>
                          <w:sz w:val="18"/>
                        </w:rPr>
                        <w:t>TCX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rFonts w:ascii="Cambria"/>
          <w:b/>
          <w:sz w:val="17"/>
        </w:rPr>
        <w:sectPr>
          <w:headerReference w:type="default" r:id="rId5"/>
          <w:type w:val="continuous"/>
          <w:pgSz w:w="11910" w:h="16840"/>
          <w:pgMar w:header="771" w:footer="0" w:top="1200" w:bottom="280" w:left="566" w:right="566"/>
          <w:pgNumType w:start="1"/>
        </w:sectPr>
      </w:pPr>
    </w:p>
    <w:p>
      <w:pPr>
        <w:pStyle w:val="BodyText"/>
        <w:spacing w:before="146"/>
        <w:rPr>
          <w:rFonts w:ascii="Cambria"/>
          <w:b/>
        </w:rPr>
      </w:pPr>
    </w:p>
    <w:p>
      <w:pPr>
        <w:pStyle w:val="BodyText"/>
        <w:spacing w:line="249" w:lineRule="auto"/>
        <w:ind w:left="153" w:right="174"/>
      </w:pPr>
      <w:r>
        <w:rPr>
          <w:color w:val="231F20"/>
        </w:rPr>
        <w:t>Na kolekci Poetic Sport pro podzim/zimu 25/26 jsem nyní plynule navázal letní kapitolou </w:t>
      </w:r>
      <w:r>
        <w:rPr>
          <w:i/>
          <w:color w:val="231F20"/>
        </w:rPr>
        <w:t>POETIC </w:t>
      </w:r>
      <w:r>
        <w:rPr>
          <w:i/>
          <w:color w:val="231F20"/>
          <w:spacing w:val="-2"/>
          <w:w w:val="105"/>
        </w:rPr>
        <w:t>SPORT</w:t>
      </w:r>
      <w:r>
        <w:rPr>
          <w:i/>
          <w:color w:val="231F20"/>
          <w:spacing w:val="-12"/>
          <w:w w:val="105"/>
        </w:rPr>
        <w:t> </w:t>
      </w:r>
      <w:r>
        <w:rPr>
          <w:i/>
          <w:color w:val="231F20"/>
          <w:spacing w:val="-2"/>
          <w:w w:val="105"/>
        </w:rPr>
        <w:t>2.</w:t>
      </w:r>
      <w:r>
        <w:rPr>
          <w:i/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Je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jejím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přirozeným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pokračováním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–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lehčím,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vzdušnějším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ještě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více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otevřeným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pohybu. Zimní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technickou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energii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jsem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překlopil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do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světa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letních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sportů,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kde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elegance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vzniká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z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jednoduchosti </w:t>
      </w:r>
      <w:r>
        <w:rPr>
          <w:color w:val="231F20"/>
          <w:w w:val="105"/>
        </w:rPr>
        <w:t>a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funkce.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Inspiroval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jsem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tenisem,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jachtingem,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cyklistikou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i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plaváním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sporty,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které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v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sobě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nesou čistotu linií, disciplínu i nenucenou noblesu.</w:t>
      </w:r>
    </w:p>
    <w:p>
      <w:pPr>
        <w:pStyle w:val="BodyText"/>
        <w:spacing w:before="18"/>
      </w:pPr>
    </w:p>
    <w:p>
      <w:pPr>
        <w:spacing w:line="249" w:lineRule="auto" w:before="0"/>
        <w:ind w:left="153" w:right="297" w:firstLine="0"/>
        <w:jc w:val="left"/>
        <w:rPr>
          <w:sz w:val="25"/>
        </w:rPr>
      </w:pPr>
      <w:r>
        <w:rPr>
          <w:color w:val="231F20"/>
          <w:sz w:val="25"/>
        </w:rPr>
        <w:t>Zachoval jsem základní barevnou filozofii kolekce, tentokrát však ve světlejších, prosluněných</w:t>
      </w:r>
      <w:r>
        <w:rPr>
          <w:color w:val="231F20"/>
          <w:spacing w:val="80"/>
          <w:sz w:val="25"/>
        </w:rPr>
        <w:t> </w:t>
      </w:r>
      <w:r>
        <w:rPr>
          <w:color w:val="231F20"/>
          <w:sz w:val="25"/>
        </w:rPr>
        <w:t>odstínech.</w:t>
      </w:r>
      <w:r>
        <w:rPr>
          <w:color w:val="231F20"/>
          <w:spacing w:val="40"/>
          <w:sz w:val="25"/>
        </w:rPr>
        <w:t> </w:t>
      </w:r>
      <w:r>
        <w:rPr>
          <w:color w:val="231F20"/>
          <w:sz w:val="25"/>
        </w:rPr>
        <w:t>Dominantní</w:t>
      </w:r>
      <w:r>
        <w:rPr>
          <w:color w:val="231F20"/>
          <w:spacing w:val="40"/>
          <w:sz w:val="25"/>
        </w:rPr>
        <w:t> </w:t>
      </w:r>
      <w:r>
        <w:rPr>
          <w:color w:val="231F20"/>
          <w:sz w:val="25"/>
        </w:rPr>
        <w:t>je</w:t>
      </w:r>
      <w:r>
        <w:rPr>
          <w:color w:val="231F20"/>
          <w:spacing w:val="40"/>
          <w:sz w:val="25"/>
        </w:rPr>
        <w:t> </w:t>
      </w:r>
      <w:r>
        <w:rPr>
          <w:color w:val="231F20"/>
          <w:sz w:val="25"/>
        </w:rPr>
        <w:t>světlejší</w:t>
      </w:r>
      <w:r>
        <w:rPr>
          <w:color w:val="231F20"/>
          <w:spacing w:val="40"/>
          <w:sz w:val="25"/>
        </w:rPr>
        <w:t> </w:t>
      </w:r>
      <w:r>
        <w:rPr>
          <w:color w:val="231F20"/>
          <w:sz w:val="25"/>
        </w:rPr>
        <w:t>modrá,</w:t>
      </w:r>
      <w:r>
        <w:rPr>
          <w:color w:val="231F20"/>
          <w:spacing w:val="40"/>
          <w:sz w:val="25"/>
        </w:rPr>
        <w:t> </w:t>
      </w:r>
      <w:r>
        <w:rPr>
          <w:color w:val="231F20"/>
          <w:sz w:val="25"/>
        </w:rPr>
        <w:t>šedá</w:t>
      </w:r>
      <w:r>
        <w:rPr>
          <w:color w:val="231F20"/>
          <w:spacing w:val="40"/>
          <w:sz w:val="25"/>
        </w:rPr>
        <w:t> </w:t>
      </w:r>
      <w:r>
        <w:rPr>
          <w:color w:val="231F20"/>
          <w:sz w:val="25"/>
        </w:rPr>
        <w:t>a</w:t>
      </w:r>
      <w:r>
        <w:rPr>
          <w:color w:val="231F20"/>
          <w:spacing w:val="40"/>
          <w:sz w:val="25"/>
        </w:rPr>
        <w:t> </w:t>
      </w:r>
      <w:r>
        <w:rPr>
          <w:color w:val="231F20"/>
          <w:sz w:val="25"/>
        </w:rPr>
        <w:t>černá,</w:t>
      </w:r>
      <w:r>
        <w:rPr>
          <w:color w:val="231F20"/>
          <w:spacing w:val="40"/>
          <w:sz w:val="25"/>
        </w:rPr>
        <w:t> </w:t>
      </w:r>
      <w:r>
        <w:rPr>
          <w:color w:val="231F20"/>
          <w:sz w:val="25"/>
        </w:rPr>
        <w:t>které</w:t>
      </w:r>
      <w:r>
        <w:rPr>
          <w:color w:val="231F20"/>
          <w:spacing w:val="40"/>
          <w:sz w:val="25"/>
        </w:rPr>
        <w:t> </w:t>
      </w:r>
      <w:r>
        <w:rPr>
          <w:color w:val="231F20"/>
          <w:sz w:val="25"/>
        </w:rPr>
        <w:t>vytvářejí</w:t>
      </w:r>
      <w:r>
        <w:rPr>
          <w:color w:val="231F20"/>
          <w:spacing w:val="40"/>
          <w:sz w:val="25"/>
        </w:rPr>
        <w:t> </w:t>
      </w:r>
      <w:r>
        <w:rPr>
          <w:color w:val="231F20"/>
          <w:sz w:val="25"/>
        </w:rPr>
        <w:t>pevný</w:t>
      </w:r>
      <w:r>
        <w:rPr>
          <w:color w:val="231F20"/>
          <w:spacing w:val="40"/>
          <w:sz w:val="25"/>
        </w:rPr>
        <w:t> </w:t>
      </w:r>
      <w:r>
        <w:rPr>
          <w:color w:val="231F20"/>
          <w:sz w:val="25"/>
        </w:rPr>
        <w:t>a</w:t>
      </w:r>
      <w:r>
        <w:rPr>
          <w:color w:val="231F20"/>
          <w:spacing w:val="40"/>
          <w:sz w:val="25"/>
        </w:rPr>
        <w:t> </w:t>
      </w:r>
      <w:r>
        <w:rPr>
          <w:color w:val="231F20"/>
          <w:sz w:val="25"/>
        </w:rPr>
        <w:t>kombinovatelný základ.</w:t>
      </w:r>
      <w:r>
        <w:rPr>
          <w:color w:val="231F20"/>
          <w:spacing w:val="-12"/>
          <w:sz w:val="25"/>
        </w:rPr>
        <w:t> </w:t>
      </w:r>
      <w:r>
        <w:rPr>
          <w:color w:val="231F20"/>
          <w:sz w:val="25"/>
        </w:rPr>
        <w:t>Doplnil</w:t>
      </w:r>
      <w:r>
        <w:rPr>
          <w:color w:val="231F20"/>
          <w:spacing w:val="-12"/>
          <w:sz w:val="25"/>
        </w:rPr>
        <w:t> </w:t>
      </w:r>
      <w:r>
        <w:rPr>
          <w:color w:val="231F20"/>
          <w:sz w:val="25"/>
        </w:rPr>
        <w:t>jsem</w:t>
      </w:r>
      <w:r>
        <w:rPr>
          <w:color w:val="231F20"/>
          <w:spacing w:val="-12"/>
          <w:sz w:val="25"/>
        </w:rPr>
        <w:t> </w:t>
      </w:r>
      <w:r>
        <w:rPr>
          <w:color w:val="231F20"/>
          <w:sz w:val="25"/>
        </w:rPr>
        <w:t>je</w:t>
      </w:r>
      <w:r>
        <w:rPr>
          <w:color w:val="231F20"/>
          <w:spacing w:val="-12"/>
          <w:sz w:val="25"/>
        </w:rPr>
        <w:t> </w:t>
      </w:r>
      <w:r>
        <w:rPr>
          <w:color w:val="231F20"/>
          <w:sz w:val="25"/>
        </w:rPr>
        <w:t>o</w:t>
      </w:r>
      <w:r>
        <w:rPr>
          <w:color w:val="231F20"/>
          <w:spacing w:val="-12"/>
          <w:sz w:val="25"/>
        </w:rPr>
        <w:t> </w:t>
      </w:r>
      <w:r>
        <w:rPr>
          <w:color w:val="231F20"/>
          <w:sz w:val="25"/>
        </w:rPr>
        <w:t>kultivované</w:t>
      </w:r>
      <w:r>
        <w:rPr>
          <w:color w:val="231F20"/>
          <w:spacing w:val="-12"/>
          <w:sz w:val="25"/>
        </w:rPr>
        <w:t> </w:t>
      </w:r>
      <w:r>
        <w:rPr>
          <w:color w:val="231F20"/>
          <w:sz w:val="25"/>
        </w:rPr>
        <w:t>tóny:</w:t>
      </w:r>
      <w:r>
        <w:rPr>
          <w:color w:val="231F20"/>
          <w:spacing w:val="-12"/>
          <w:sz w:val="25"/>
        </w:rPr>
        <w:t> </w:t>
      </w:r>
      <w:r>
        <w:rPr>
          <w:color w:val="231F20"/>
          <w:sz w:val="25"/>
        </w:rPr>
        <w:t>béžovou</w:t>
      </w:r>
      <w:r>
        <w:rPr>
          <w:color w:val="231F20"/>
          <w:spacing w:val="-12"/>
          <w:sz w:val="25"/>
        </w:rPr>
        <w:t> </w:t>
      </w:r>
      <w:r>
        <w:rPr>
          <w:i/>
          <w:color w:val="231F20"/>
          <w:sz w:val="25"/>
        </w:rPr>
        <w:t>PANTONE</w:t>
      </w:r>
      <w:r>
        <w:rPr>
          <w:i/>
          <w:color w:val="231F20"/>
          <w:spacing w:val="-12"/>
          <w:sz w:val="25"/>
        </w:rPr>
        <w:t> </w:t>
      </w:r>
      <w:r>
        <w:rPr>
          <w:i/>
          <w:color w:val="231F20"/>
          <w:sz w:val="25"/>
        </w:rPr>
        <w:t>13-0400</w:t>
      </w:r>
      <w:r>
        <w:rPr>
          <w:i/>
          <w:color w:val="231F20"/>
          <w:spacing w:val="-12"/>
          <w:sz w:val="25"/>
        </w:rPr>
        <w:t> </w:t>
      </w:r>
      <w:r>
        <w:rPr>
          <w:i/>
          <w:color w:val="231F20"/>
          <w:sz w:val="25"/>
        </w:rPr>
        <w:t>TCX</w:t>
      </w:r>
      <w:r>
        <w:rPr>
          <w:i/>
          <w:color w:val="231F20"/>
          <w:spacing w:val="-12"/>
          <w:sz w:val="25"/>
        </w:rPr>
        <w:t> </w:t>
      </w:r>
      <w:r>
        <w:rPr>
          <w:i/>
          <w:color w:val="231F20"/>
          <w:sz w:val="25"/>
        </w:rPr>
        <w:t>French</w:t>
      </w:r>
      <w:r>
        <w:rPr>
          <w:i/>
          <w:color w:val="231F20"/>
          <w:spacing w:val="-12"/>
          <w:sz w:val="25"/>
        </w:rPr>
        <w:t> </w:t>
      </w:r>
      <w:r>
        <w:rPr>
          <w:i/>
          <w:color w:val="231F20"/>
          <w:sz w:val="25"/>
        </w:rPr>
        <w:t>Oak</w:t>
      </w:r>
      <w:r>
        <w:rPr>
          <w:color w:val="231F20"/>
          <w:sz w:val="25"/>
        </w:rPr>
        <w:t>,</w:t>
      </w:r>
      <w:r>
        <w:rPr>
          <w:color w:val="231F20"/>
          <w:spacing w:val="-12"/>
          <w:sz w:val="25"/>
        </w:rPr>
        <w:t> </w:t>
      </w:r>
      <w:r>
        <w:rPr>
          <w:color w:val="231F20"/>
          <w:sz w:val="25"/>
        </w:rPr>
        <w:t>antracitovou </w:t>
      </w:r>
      <w:r>
        <w:rPr>
          <w:i/>
          <w:color w:val="231F20"/>
          <w:spacing w:val="-4"/>
          <w:sz w:val="25"/>
        </w:rPr>
        <w:t>PANTONE</w:t>
      </w:r>
      <w:r>
        <w:rPr>
          <w:i/>
          <w:color w:val="231F20"/>
          <w:spacing w:val="-7"/>
          <w:sz w:val="25"/>
        </w:rPr>
        <w:t> </w:t>
      </w:r>
      <w:r>
        <w:rPr>
          <w:i/>
          <w:color w:val="231F20"/>
          <w:spacing w:val="-4"/>
          <w:sz w:val="25"/>
        </w:rPr>
        <w:t>18-3916</w:t>
      </w:r>
      <w:r>
        <w:rPr>
          <w:i/>
          <w:color w:val="231F20"/>
          <w:spacing w:val="-7"/>
          <w:sz w:val="25"/>
        </w:rPr>
        <w:t> </w:t>
      </w:r>
      <w:r>
        <w:rPr>
          <w:i/>
          <w:color w:val="231F20"/>
          <w:spacing w:val="-4"/>
          <w:sz w:val="25"/>
        </w:rPr>
        <w:t>TCX</w:t>
      </w:r>
      <w:r>
        <w:rPr>
          <w:i/>
          <w:color w:val="231F20"/>
          <w:spacing w:val="-7"/>
          <w:sz w:val="25"/>
        </w:rPr>
        <w:t> </w:t>
      </w:r>
      <w:r>
        <w:rPr>
          <w:i/>
          <w:color w:val="231F20"/>
          <w:spacing w:val="-4"/>
          <w:sz w:val="25"/>
        </w:rPr>
        <w:t>Flint</w:t>
      </w:r>
      <w:r>
        <w:rPr>
          <w:i/>
          <w:color w:val="231F20"/>
          <w:spacing w:val="-7"/>
          <w:sz w:val="25"/>
        </w:rPr>
        <w:t> </w:t>
      </w:r>
      <w:r>
        <w:rPr>
          <w:i/>
          <w:color w:val="231F20"/>
          <w:spacing w:val="-4"/>
          <w:sz w:val="25"/>
        </w:rPr>
        <w:t>Stone</w:t>
      </w:r>
      <w:r>
        <w:rPr>
          <w:color w:val="231F20"/>
          <w:spacing w:val="-4"/>
          <w:sz w:val="25"/>
        </w:rPr>
        <w:t>,</w:t>
      </w:r>
      <w:r>
        <w:rPr>
          <w:color w:val="231F20"/>
          <w:spacing w:val="-7"/>
          <w:sz w:val="25"/>
        </w:rPr>
        <w:t> </w:t>
      </w:r>
      <w:r>
        <w:rPr>
          <w:color w:val="231F20"/>
          <w:spacing w:val="-4"/>
          <w:sz w:val="25"/>
        </w:rPr>
        <w:t>temně</w:t>
      </w:r>
      <w:r>
        <w:rPr>
          <w:color w:val="231F20"/>
          <w:spacing w:val="-7"/>
          <w:sz w:val="25"/>
        </w:rPr>
        <w:t> </w:t>
      </w:r>
      <w:r>
        <w:rPr>
          <w:color w:val="231F20"/>
          <w:spacing w:val="-4"/>
          <w:sz w:val="25"/>
        </w:rPr>
        <w:t>vínovou</w:t>
      </w:r>
      <w:r>
        <w:rPr>
          <w:color w:val="231F20"/>
          <w:spacing w:val="-7"/>
          <w:sz w:val="25"/>
        </w:rPr>
        <w:t> </w:t>
      </w:r>
      <w:r>
        <w:rPr>
          <w:i/>
          <w:color w:val="231F20"/>
          <w:spacing w:val="-4"/>
          <w:sz w:val="25"/>
        </w:rPr>
        <w:t>PANTONE</w:t>
      </w:r>
      <w:r>
        <w:rPr>
          <w:i/>
          <w:color w:val="231F20"/>
          <w:spacing w:val="-7"/>
          <w:sz w:val="25"/>
        </w:rPr>
        <w:t> </w:t>
      </w:r>
      <w:r>
        <w:rPr>
          <w:i/>
          <w:color w:val="231F20"/>
          <w:spacing w:val="-4"/>
          <w:sz w:val="25"/>
        </w:rPr>
        <w:t>19-1623</w:t>
      </w:r>
      <w:r>
        <w:rPr>
          <w:i/>
          <w:color w:val="231F20"/>
          <w:spacing w:val="-7"/>
          <w:sz w:val="25"/>
        </w:rPr>
        <w:t> </w:t>
      </w:r>
      <w:r>
        <w:rPr>
          <w:i/>
          <w:color w:val="231F20"/>
          <w:spacing w:val="-4"/>
          <w:sz w:val="25"/>
        </w:rPr>
        <w:t>TCX</w:t>
      </w:r>
      <w:r>
        <w:rPr>
          <w:i/>
          <w:color w:val="231F20"/>
          <w:spacing w:val="-7"/>
          <w:sz w:val="25"/>
        </w:rPr>
        <w:t> </w:t>
      </w:r>
      <w:r>
        <w:rPr>
          <w:i/>
          <w:color w:val="231F20"/>
          <w:spacing w:val="-4"/>
          <w:sz w:val="25"/>
        </w:rPr>
        <w:t>Vineyard</w:t>
      </w:r>
      <w:r>
        <w:rPr>
          <w:i/>
          <w:color w:val="231F20"/>
          <w:spacing w:val="-7"/>
          <w:sz w:val="25"/>
        </w:rPr>
        <w:t> </w:t>
      </w:r>
      <w:r>
        <w:rPr>
          <w:i/>
          <w:color w:val="231F20"/>
          <w:spacing w:val="-4"/>
          <w:sz w:val="25"/>
        </w:rPr>
        <w:t>Wine</w:t>
      </w:r>
      <w:r>
        <w:rPr>
          <w:color w:val="231F20"/>
          <w:spacing w:val="-4"/>
          <w:sz w:val="25"/>
        </w:rPr>
        <w:t>,</w:t>
      </w:r>
      <w:r>
        <w:rPr>
          <w:color w:val="231F20"/>
          <w:spacing w:val="-7"/>
          <w:sz w:val="25"/>
        </w:rPr>
        <w:t> </w:t>
      </w:r>
      <w:r>
        <w:rPr>
          <w:color w:val="231F20"/>
          <w:spacing w:val="-4"/>
          <w:sz w:val="25"/>
        </w:rPr>
        <w:t>zapudrova- nou</w:t>
      </w:r>
      <w:r>
        <w:rPr>
          <w:color w:val="231F20"/>
          <w:spacing w:val="-6"/>
          <w:sz w:val="25"/>
        </w:rPr>
        <w:t> </w:t>
      </w:r>
      <w:r>
        <w:rPr>
          <w:color w:val="231F20"/>
          <w:spacing w:val="-4"/>
          <w:sz w:val="25"/>
        </w:rPr>
        <w:t>zeleň</w:t>
      </w:r>
      <w:r>
        <w:rPr>
          <w:color w:val="231F20"/>
          <w:spacing w:val="-6"/>
          <w:sz w:val="25"/>
        </w:rPr>
        <w:t> </w:t>
      </w:r>
      <w:r>
        <w:rPr>
          <w:i/>
          <w:color w:val="231F20"/>
          <w:spacing w:val="-4"/>
          <w:sz w:val="25"/>
        </w:rPr>
        <w:t>PANTONE</w:t>
      </w:r>
      <w:r>
        <w:rPr>
          <w:i/>
          <w:color w:val="231F20"/>
          <w:spacing w:val="-6"/>
          <w:sz w:val="25"/>
        </w:rPr>
        <w:t> </w:t>
      </w:r>
      <w:r>
        <w:rPr>
          <w:i/>
          <w:color w:val="231F20"/>
          <w:spacing w:val="-4"/>
          <w:sz w:val="25"/>
        </w:rPr>
        <w:t>18-5410</w:t>
      </w:r>
      <w:r>
        <w:rPr>
          <w:i/>
          <w:color w:val="231F20"/>
          <w:spacing w:val="-6"/>
          <w:sz w:val="25"/>
        </w:rPr>
        <w:t> </w:t>
      </w:r>
      <w:r>
        <w:rPr>
          <w:i/>
          <w:color w:val="231F20"/>
          <w:spacing w:val="-4"/>
          <w:sz w:val="25"/>
        </w:rPr>
        <w:t>TCX</w:t>
      </w:r>
      <w:r>
        <w:rPr>
          <w:i/>
          <w:color w:val="231F20"/>
          <w:spacing w:val="-6"/>
          <w:sz w:val="25"/>
        </w:rPr>
        <w:t> </w:t>
      </w:r>
      <w:r>
        <w:rPr>
          <w:i/>
          <w:color w:val="231F20"/>
          <w:spacing w:val="-4"/>
          <w:sz w:val="25"/>
        </w:rPr>
        <w:t>Silver</w:t>
      </w:r>
      <w:r>
        <w:rPr>
          <w:i/>
          <w:color w:val="231F20"/>
          <w:spacing w:val="-6"/>
          <w:sz w:val="25"/>
        </w:rPr>
        <w:t> </w:t>
      </w:r>
      <w:r>
        <w:rPr>
          <w:i/>
          <w:color w:val="231F20"/>
          <w:spacing w:val="-4"/>
          <w:sz w:val="25"/>
        </w:rPr>
        <w:t>Pine</w:t>
      </w:r>
      <w:r>
        <w:rPr>
          <w:i/>
          <w:color w:val="231F20"/>
          <w:spacing w:val="-6"/>
          <w:sz w:val="25"/>
        </w:rPr>
        <w:t> </w:t>
      </w:r>
      <w:r>
        <w:rPr>
          <w:color w:val="231F20"/>
          <w:spacing w:val="-4"/>
          <w:sz w:val="25"/>
        </w:rPr>
        <w:t>a</w:t>
      </w:r>
      <w:r>
        <w:rPr>
          <w:color w:val="231F20"/>
          <w:spacing w:val="-6"/>
          <w:sz w:val="25"/>
        </w:rPr>
        <w:t> </w:t>
      </w:r>
      <w:r>
        <w:rPr>
          <w:color w:val="231F20"/>
          <w:spacing w:val="-4"/>
          <w:sz w:val="25"/>
        </w:rPr>
        <w:t>pískovou</w:t>
      </w:r>
      <w:r>
        <w:rPr>
          <w:color w:val="231F20"/>
          <w:spacing w:val="-6"/>
          <w:sz w:val="25"/>
        </w:rPr>
        <w:t> </w:t>
      </w:r>
      <w:r>
        <w:rPr>
          <w:i/>
          <w:color w:val="231F20"/>
          <w:spacing w:val="-4"/>
          <w:sz w:val="25"/>
        </w:rPr>
        <w:t>PANTONE</w:t>
      </w:r>
      <w:r>
        <w:rPr>
          <w:i/>
          <w:color w:val="231F20"/>
          <w:spacing w:val="-6"/>
          <w:sz w:val="25"/>
        </w:rPr>
        <w:t> </w:t>
      </w:r>
      <w:r>
        <w:rPr>
          <w:i/>
          <w:color w:val="231F20"/>
          <w:spacing w:val="-4"/>
          <w:sz w:val="25"/>
        </w:rPr>
        <w:t>16-1126</w:t>
      </w:r>
      <w:r>
        <w:rPr>
          <w:i/>
          <w:color w:val="231F20"/>
          <w:spacing w:val="-6"/>
          <w:sz w:val="25"/>
        </w:rPr>
        <w:t> </w:t>
      </w:r>
      <w:r>
        <w:rPr>
          <w:i/>
          <w:color w:val="231F20"/>
          <w:spacing w:val="-4"/>
          <w:sz w:val="25"/>
        </w:rPr>
        <w:t>TCX</w:t>
      </w:r>
      <w:r>
        <w:rPr>
          <w:i/>
          <w:color w:val="231F20"/>
          <w:spacing w:val="-6"/>
          <w:sz w:val="25"/>
        </w:rPr>
        <w:t> </w:t>
      </w:r>
      <w:r>
        <w:rPr>
          <w:i/>
          <w:color w:val="231F20"/>
          <w:spacing w:val="-4"/>
          <w:sz w:val="25"/>
        </w:rPr>
        <w:t>Antelope</w:t>
      </w:r>
      <w:r>
        <w:rPr>
          <w:color w:val="231F20"/>
          <w:spacing w:val="-4"/>
          <w:sz w:val="25"/>
        </w:rPr>
        <w:t>,</w:t>
      </w:r>
      <w:r>
        <w:rPr>
          <w:color w:val="231F20"/>
          <w:spacing w:val="-6"/>
          <w:sz w:val="25"/>
        </w:rPr>
        <w:t> </w:t>
      </w:r>
      <w:r>
        <w:rPr>
          <w:color w:val="231F20"/>
          <w:spacing w:val="-4"/>
          <w:sz w:val="25"/>
        </w:rPr>
        <w:t>která</w:t>
      </w:r>
      <w:r>
        <w:rPr>
          <w:color w:val="231F20"/>
          <w:spacing w:val="-6"/>
          <w:sz w:val="25"/>
        </w:rPr>
        <w:t> </w:t>
      </w:r>
      <w:r>
        <w:rPr>
          <w:color w:val="231F20"/>
          <w:spacing w:val="-4"/>
          <w:sz w:val="25"/>
        </w:rPr>
        <w:t>celou </w:t>
      </w:r>
      <w:r>
        <w:rPr>
          <w:color w:val="231F20"/>
          <w:sz w:val="25"/>
        </w:rPr>
        <w:t>paletu přirozeně prosvětluje. Barevnost jsem stavěl tak, aby mezi sebou jednotlivé modely mohly</w:t>
      </w:r>
      <w:r>
        <w:rPr>
          <w:color w:val="231F20"/>
          <w:spacing w:val="80"/>
          <w:w w:val="150"/>
          <w:sz w:val="25"/>
        </w:rPr>
        <w:t> </w:t>
      </w:r>
      <w:r>
        <w:rPr>
          <w:color w:val="231F20"/>
          <w:sz w:val="25"/>
        </w:rPr>
        <w:t>volně</w:t>
      </w:r>
      <w:r>
        <w:rPr>
          <w:color w:val="231F20"/>
          <w:spacing w:val="40"/>
          <w:sz w:val="25"/>
        </w:rPr>
        <w:t> </w:t>
      </w:r>
      <w:r>
        <w:rPr>
          <w:color w:val="231F20"/>
          <w:sz w:val="25"/>
        </w:rPr>
        <w:t>komunikovat</w:t>
      </w:r>
      <w:r>
        <w:rPr>
          <w:color w:val="231F20"/>
          <w:spacing w:val="40"/>
          <w:sz w:val="25"/>
        </w:rPr>
        <w:t> </w:t>
      </w:r>
      <w:r>
        <w:rPr>
          <w:color w:val="231F20"/>
          <w:sz w:val="25"/>
        </w:rPr>
        <w:t>a</w:t>
      </w:r>
      <w:r>
        <w:rPr>
          <w:color w:val="231F20"/>
          <w:spacing w:val="40"/>
          <w:sz w:val="25"/>
        </w:rPr>
        <w:t> </w:t>
      </w:r>
      <w:r>
        <w:rPr>
          <w:color w:val="231F20"/>
          <w:sz w:val="25"/>
        </w:rPr>
        <w:t>vytvářet</w:t>
      </w:r>
      <w:r>
        <w:rPr>
          <w:color w:val="231F20"/>
          <w:spacing w:val="40"/>
          <w:sz w:val="25"/>
        </w:rPr>
        <w:t> </w:t>
      </w:r>
      <w:r>
        <w:rPr>
          <w:color w:val="231F20"/>
          <w:sz w:val="25"/>
        </w:rPr>
        <w:t>variabilní,</w:t>
      </w:r>
      <w:r>
        <w:rPr>
          <w:color w:val="231F20"/>
          <w:spacing w:val="40"/>
          <w:sz w:val="25"/>
        </w:rPr>
        <w:t> </w:t>
      </w:r>
      <w:r>
        <w:rPr>
          <w:color w:val="231F20"/>
          <w:sz w:val="25"/>
        </w:rPr>
        <w:t>vrstvené</w:t>
      </w:r>
      <w:r>
        <w:rPr>
          <w:color w:val="231F20"/>
          <w:spacing w:val="40"/>
          <w:sz w:val="25"/>
        </w:rPr>
        <w:t> </w:t>
      </w:r>
      <w:r>
        <w:rPr>
          <w:color w:val="231F20"/>
          <w:sz w:val="25"/>
        </w:rPr>
        <w:t>outfity</w:t>
      </w:r>
      <w:r>
        <w:rPr>
          <w:color w:val="231F20"/>
          <w:spacing w:val="40"/>
          <w:sz w:val="25"/>
        </w:rPr>
        <w:t> </w:t>
      </w:r>
      <w:r>
        <w:rPr>
          <w:color w:val="231F20"/>
          <w:sz w:val="25"/>
        </w:rPr>
        <w:t>–</w:t>
      </w:r>
      <w:r>
        <w:rPr>
          <w:color w:val="231F20"/>
          <w:spacing w:val="40"/>
          <w:sz w:val="25"/>
        </w:rPr>
        <w:t> </w:t>
      </w:r>
      <w:r>
        <w:rPr>
          <w:color w:val="231F20"/>
          <w:sz w:val="25"/>
        </w:rPr>
        <w:t>sportovní,</w:t>
      </w:r>
      <w:r>
        <w:rPr>
          <w:color w:val="231F20"/>
          <w:spacing w:val="40"/>
          <w:sz w:val="25"/>
        </w:rPr>
        <w:t> </w:t>
      </w:r>
      <w:r>
        <w:rPr>
          <w:color w:val="231F20"/>
          <w:sz w:val="25"/>
        </w:rPr>
        <w:t>ale</w:t>
      </w:r>
      <w:r>
        <w:rPr>
          <w:color w:val="231F20"/>
          <w:spacing w:val="40"/>
          <w:sz w:val="25"/>
        </w:rPr>
        <w:t> </w:t>
      </w:r>
      <w:r>
        <w:rPr>
          <w:color w:val="231F20"/>
          <w:sz w:val="25"/>
        </w:rPr>
        <w:t>stále</w:t>
      </w:r>
      <w:r>
        <w:rPr>
          <w:color w:val="231F20"/>
          <w:spacing w:val="40"/>
          <w:sz w:val="25"/>
        </w:rPr>
        <w:t> </w:t>
      </w:r>
      <w:r>
        <w:rPr>
          <w:color w:val="231F20"/>
          <w:sz w:val="25"/>
        </w:rPr>
        <w:t>kultivované.</w:t>
      </w:r>
    </w:p>
    <w:p>
      <w:pPr>
        <w:pStyle w:val="BodyText"/>
        <w:spacing w:before="2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457200</wp:posOffset>
                </wp:positionH>
                <wp:positionV relativeFrom="paragraph">
                  <wp:posOffset>148119</wp:posOffset>
                </wp:positionV>
                <wp:extent cx="1257935" cy="1877695"/>
                <wp:effectExtent l="0" t="0" r="0" b="0"/>
                <wp:wrapTopAndBottom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1257935" cy="1877695"/>
                          <a:chExt cx="1257935" cy="1877695"/>
                        </a:xfrm>
                      </wpg:grpSpPr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1244625" cy="1706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6350" y="6350"/>
                            <a:ext cx="1245235" cy="1864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5235" h="1864995">
                                <a:moveTo>
                                  <a:pt x="0" y="1864398"/>
                                </a:moveTo>
                                <a:lnTo>
                                  <a:pt x="1244638" y="1864398"/>
                                </a:lnTo>
                                <a:lnTo>
                                  <a:pt x="1244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439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11.662914pt;width:99.05pt;height:147.85pt;mso-position-horizontal-relative:page;mso-position-vertical-relative:paragraph;z-index:-15722496;mso-wrap-distance-left:0;mso-wrap-distance-right:0" id="docshapegroup6" coordorigin="720,233" coordsize="1981,2957">
                <v:shape style="position:absolute;left:730;top:243;width:1961;height:2687" type="#_x0000_t75" id="docshape7" stroked="false">
                  <v:imagedata r:id="rId14" o:title=""/>
                </v:shape>
                <v:rect style="position:absolute;left:730;top:243;width:1961;height:2937" id="docshape8" filled="false" stroked="true" strokeweight="1pt" strokecolor="#000000">
                  <v:stroke dashstyle="solid"/>
                </v:rect>
                <w10:wrap type="topAndBottom"/>
              </v:group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1804263</wp:posOffset>
                </wp:positionH>
                <wp:positionV relativeFrom="paragraph">
                  <wp:posOffset>148119</wp:posOffset>
                </wp:positionV>
                <wp:extent cx="1257935" cy="1877695"/>
                <wp:effectExtent l="0" t="0" r="0" b="0"/>
                <wp:wrapTopAndBottom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1257935" cy="1877695"/>
                          <a:chExt cx="1257935" cy="1877695"/>
                        </a:xfrm>
                      </wpg:grpSpPr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3" y="6350"/>
                            <a:ext cx="1244634" cy="16949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6350" y="6350"/>
                            <a:ext cx="1245235" cy="1864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5235" h="1864995">
                                <a:moveTo>
                                  <a:pt x="0" y="1864398"/>
                                </a:moveTo>
                                <a:lnTo>
                                  <a:pt x="1244638" y="1864398"/>
                                </a:lnTo>
                                <a:lnTo>
                                  <a:pt x="1244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439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2.067993pt;margin-top:11.662914pt;width:99.05pt;height:147.85pt;mso-position-horizontal-relative:page;mso-position-vertical-relative:paragraph;z-index:-15721984;mso-wrap-distance-left:0;mso-wrap-distance-right:0" id="docshapegroup9" coordorigin="2841,233" coordsize="1981,2957">
                <v:shape style="position:absolute;left:2851;top:243;width:1961;height:2670" type="#_x0000_t75" id="docshape10" stroked="false">
                  <v:imagedata r:id="rId15" o:title=""/>
                </v:shape>
                <v:rect style="position:absolute;left:2851;top:243;width:1961;height:2937" id="docshape11" filled="false" stroked="true" strokeweight="1pt" strokecolor="#000000">
                  <v:stroke dashstyle="solid"/>
                </v:rect>
                <w10:wrap type="topAndBottom"/>
              </v:group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3151327</wp:posOffset>
                </wp:positionH>
                <wp:positionV relativeFrom="paragraph">
                  <wp:posOffset>148119</wp:posOffset>
                </wp:positionV>
                <wp:extent cx="1257935" cy="1877695"/>
                <wp:effectExtent l="0" t="0" r="0" b="0"/>
                <wp:wrapTopAndBottom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1257935" cy="1877695"/>
                          <a:chExt cx="1257935" cy="1877695"/>
                        </a:xfrm>
                      </wpg:grpSpPr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" y="6350"/>
                            <a:ext cx="1244627" cy="17175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6350" y="6350"/>
                            <a:ext cx="1245235" cy="1864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5235" h="1864995">
                                <a:moveTo>
                                  <a:pt x="0" y="1864398"/>
                                </a:moveTo>
                                <a:lnTo>
                                  <a:pt x="1244638" y="1864398"/>
                                </a:lnTo>
                                <a:lnTo>
                                  <a:pt x="1244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439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8.136002pt;margin-top:11.662914pt;width:99.05pt;height:147.85pt;mso-position-horizontal-relative:page;mso-position-vertical-relative:paragraph;z-index:-15721472;mso-wrap-distance-left:0;mso-wrap-distance-right:0" id="docshapegroup12" coordorigin="4963,233" coordsize="1981,2957">
                <v:shape style="position:absolute;left:4972;top:243;width:1961;height:2705" type="#_x0000_t75" id="docshape13" stroked="false">
                  <v:imagedata r:id="rId16" o:title=""/>
                </v:shape>
                <v:rect style="position:absolute;left:4972;top:243;width:1961;height:2937" id="docshape14" filled="false" stroked="true" strokeweight="1pt" strokecolor="#000000">
                  <v:stroke dashstyle="solid"/>
                </v:rect>
                <w10:wrap type="topAndBottom"/>
              </v:group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4498403</wp:posOffset>
                </wp:positionH>
                <wp:positionV relativeFrom="paragraph">
                  <wp:posOffset>148119</wp:posOffset>
                </wp:positionV>
                <wp:extent cx="1257935" cy="1877695"/>
                <wp:effectExtent l="0" t="0" r="0" b="0"/>
                <wp:wrapTopAndBottom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1257935" cy="1877695"/>
                          <a:chExt cx="1257935" cy="1877695"/>
                        </a:xfrm>
                      </wpg:grpSpPr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5" y="6350"/>
                            <a:ext cx="1244629" cy="16949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6350" y="6350"/>
                            <a:ext cx="1245235" cy="1864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5235" h="1864995">
                                <a:moveTo>
                                  <a:pt x="0" y="1864398"/>
                                </a:moveTo>
                                <a:lnTo>
                                  <a:pt x="1244638" y="1864398"/>
                                </a:lnTo>
                                <a:lnTo>
                                  <a:pt x="1244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439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4.204987pt;margin-top:11.662914pt;width:99.05pt;height:147.85pt;mso-position-horizontal-relative:page;mso-position-vertical-relative:paragraph;z-index:-15720960;mso-wrap-distance-left:0;mso-wrap-distance-right:0" id="docshapegroup15" coordorigin="7084,233" coordsize="1981,2957">
                <v:shape style="position:absolute;left:7094;top:243;width:1961;height:2670" type="#_x0000_t75" id="docshape16" stroked="false">
                  <v:imagedata r:id="rId17" o:title=""/>
                </v:shape>
                <v:rect style="position:absolute;left:7094;top:243;width:1961;height:2937" id="docshape17" filled="false" stroked="true" strokeweight="1pt" strokecolor="#000000">
                  <v:stroke dashstyle="solid"/>
                </v:rect>
                <w10:wrap type="topAndBottom"/>
              </v:group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5845467</wp:posOffset>
                </wp:positionH>
                <wp:positionV relativeFrom="paragraph">
                  <wp:posOffset>148119</wp:posOffset>
                </wp:positionV>
                <wp:extent cx="1257935" cy="1877695"/>
                <wp:effectExtent l="0" t="0" r="0" b="0"/>
                <wp:wrapTopAndBottom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1257935" cy="1877695"/>
                          <a:chExt cx="1257935" cy="1877695"/>
                        </a:xfrm>
                      </wpg:grpSpPr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1244632" cy="17175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6350" y="6350"/>
                            <a:ext cx="1245235" cy="1864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5235" h="1864995">
                                <a:moveTo>
                                  <a:pt x="0" y="1864398"/>
                                </a:moveTo>
                                <a:lnTo>
                                  <a:pt x="1244638" y="1864398"/>
                                </a:lnTo>
                                <a:lnTo>
                                  <a:pt x="1244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439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0.27301pt;margin-top:11.662914pt;width:99.05pt;height:147.85pt;mso-position-horizontal-relative:page;mso-position-vertical-relative:paragraph;z-index:-15720448;mso-wrap-distance-left:0;mso-wrap-distance-right:0" id="docshapegroup18" coordorigin="9205,233" coordsize="1981,2957">
                <v:shape style="position:absolute;left:9215;top:243;width:1961;height:2705" type="#_x0000_t75" id="docshape19" stroked="false">
                  <v:imagedata r:id="rId18" o:title=""/>
                </v:shape>
                <v:rect style="position:absolute;left:9215;top:243;width:1961;height:2937" id="docshape20" filled="false" stroked="true" strokeweight="1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before="11"/>
      </w:pPr>
    </w:p>
    <w:p>
      <w:pPr>
        <w:pStyle w:val="BodyText"/>
        <w:spacing w:line="249" w:lineRule="auto"/>
        <w:ind w:left="153"/>
      </w:pPr>
      <w:r>
        <w:rPr>
          <w:color w:val="231F20"/>
          <w:spacing w:val="-2"/>
          <w:w w:val="105"/>
        </w:rPr>
        <w:t>V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2"/>
          <w:w w:val="105"/>
        </w:rPr>
        <w:t>oblasti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střihů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jsem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pokračoval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dialogu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mezi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pohodlím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klasickou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siluetou.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2"/>
          <w:w w:val="105"/>
        </w:rPr>
        <w:t>Vznikly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nové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kalhoty </w:t>
      </w:r>
      <w:r>
        <w:rPr>
          <w:i/>
          <w:color w:val="231F20"/>
          <w:w w:val="105"/>
        </w:rPr>
        <w:t>BREST</w:t>
      </w:r>
      <w:r>
        <w:rPr>
          <w:color w:val="231F20"/>
          <w:w w:val="105"/>
        </w:rPr>
        <w:t>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které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mají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regulérní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střih,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avšak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pruženka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v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zadní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části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pasové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linie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přináší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komfort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bez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na- rušení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čistého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vzhledu.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Model</w:t>
      </w:r>
      <w:r>
        <w:rPr>
          <w:color w:val="231F20"/>
          <w:spacing w:val="-16"/>
          <w:w w:val="105"/>
        </w:rPr>
        <w:t> </w:t>
      </w:r>
      <w:r>
        <w:rPr>
          <w:i/>
          <w:color w:val="231F20"/>
          <w:w w:val="105"/>
        </w:rPr>
        <w:t>BUENOS</w:t>
      </w:r>
      <w:r>
        <w:rPr>
          <w:i/>
          <w:color w:val="231F20"/>
          <w:spacing w:val="-17"/>
          <w:w w:val="105"/>
        </w:rPr>
        <w:t> </w:t>
      </w:r>
      <w:r>
        <w:rPr>
          <w:color w:val="231F20"/>
          <w:w w:val="105"/>
        </w:rPr>
        <w:t>jde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ještě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dál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skrytá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pruženka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po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celém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obvodu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pasu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umož- ňuje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maximální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pohodlí,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aniž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byla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na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první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pohled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patrná.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Ve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stejném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duchu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jsem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navrhl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i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šortky </w:t>
      </w:r>
      <w:r>
        <w:rPr>
          <w:i/>
          <w:color w:val="231F20"/>
          <w:w w:val="105"/>
        </w:rPr>
        <w:t>COMO</w:t>
      </w:r>
      <w:r>
        <w:rPr>
          <w:color w:val="231F20"/>
          <w:w w:val="105"/>
        </w:rPr>
        <w:t>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které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nesou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jemný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potisk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inspirovaný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letní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sportovní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tematikou.</w:t>
      </w:r>
    </w:p>
    <w:p>
      <w:pPr>
        <w:pStyle w:val="BodyText"/>
        <w:spacing w:before="18"/>
      </w:pPr>
    </w:p>
    <w:p>
      <w:pPr>
        <w:pStyle w:val="BodyText"/>
        <w:spacing w:line="249" w:lineRule="auto"/>
        <w:ind w:left="153" w:right="174"/>
      </w:pPr>
      <w:r>
        <w:rPr>
          <w:color w:val="231F20"/>
          <w:w w:val="105"/>
        </w:rPr>
        <w:t>Mezi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bundami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objevuje</w:t>
      </w:r>
      <w:r>
        <w:rPr>
          <w:color w:val="231F20"/>
          <w:spacing w:val="-6"/>
          <w:w w:val="105"/>
        </w:rPr>
        <w:t> </w:t>
      </w:r>
      <w:r>
        <w:rPr>
          <w:i/>
          <w:color w:val="231F20"/>
          <w:w w:val="105"/>
        </w:rPr>
        <w:t>KASSEL</w:t>
      </w:r>
      <w:r>
        <w:rPr>
          <w:color w:val="231F20"/>
          <w:w w:val="105"/>
        </w:rPr>
        <w:t>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minimalistická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bunda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pod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pás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stahováním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ve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spodním okraji.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Je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lehká,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funkční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vizuálně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čistá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přesně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taková,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jakou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si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představuji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pro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letní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městský</w:t>
      </w:r>
    </w:p>
    <w:p>
      <w:pPr>
        <w:pStyle w:val="BodyText"/>
        <w:spacing w:line="249" w:lineRule="auto" w:before="2"/>
        <w:ind w:left="153"/>
      </w:pPr>
      <w:r>
        <w:rPr>
          <w:color w:val="231F20"/>
        </w:rPr>
        <w:t>pohyb. Novinkou je také košile </w:t>
      </w:r>
      <w:r>
        <w:rPr>
          <w:i/>
          <w:color w:val="231F20"/>
        </w:rPr>
        <w:t>SITGES </w:t>
      </w:r>
      <w:r>
        <w:rPr>
          <w:color w:val="231F20"/>
        </w:rPr>
        <w:t>s rozhalenkovým límcem, která do kolekce přináší </w:t>
      </w:r>
      <w:r>
        <w:rPr>
          <w:color w:val="231F20"/>
        </w:rPr>
        <w:t>uvolněnost </w:t>
      </w:r>
      <w:r>
        <w:rPr>
          <w:color w:val="231F20"/>
          <w:w w:val="105"/>
        </w:rPr>
        <w:t>přímořské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atmosféry.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Košile</w:t>
      </w:r>
      <w:r>
        <w:rPr>
          <w:color w:val="231F20"/>
          <w:spacing w:val="-15"/>
          <w:w w:val="105"/>
        </w:rPr>
        <w:t> </w:t>
      </w:r>
      <w:r>
        <w:rPr>
          <w:i/>
          <w:color w:val="231F20"/>
          <w:w w:val="105"/>
        </w:rPr>
        <w:t>MADEIRA</w:t>
      </w:r>
      <w:r>
        <w:rPr>
          <w:i/>
          <w:color w:val="231F20"/>
          <w:spacing w:val="-15"/>
          <w:w w:val="105"/>
        </w:rPr>
        <w:t> </w:t>
      </w:r>
      <w:r>
        <w:rPr>
          <w:color w:val="231F20"/>
          <w:w w:val="105"/>
        </w:rPr>
        <w:t>je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naopak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technicky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koncipovaná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její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střih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je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přizpůsoben výhradně úpletovým materiálům, čímž respektuje jejich pružnost a přirozený spád.</w:t>
      </w:r>
    </w:p>
    <w:p>
      <w:pPr>
        <w:pStyle w:val="BodyText"/>
        <w:spacing w:before="15"/>
      </w:pPr>
    </w:p>
    <w:p>
      <w:pPr>
        <w:pStyle w:val="BodyText"/>
        <w:spacing w:line="249" w:lineRule="auto" w:before="1"/>
        <w:ind w:left="153" w:right="586"/>
      </w:pPr>
      <w:r>
        <w:rPr>
          <w:color w:val="231F20"/>
          <w:w w:val="105"/>
        </w:rPr>
        <w:t>Nezapomněl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jsem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ani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na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pruhovaná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trička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ve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střihu</w:t>
      </w:r>
      <w:r>
        <w:rPr>
          <w:color w:val="231F20"/>
          <w:spacing w:val="-6"/>
          <w:w w:val="105"/>
        </w:rPr>
        <w:t> </w:t>
      </w:r>
      <w:r>
        <w:rPr>
          <w:i/>
          <w:color w:val="231F20"/>
          <w:w w:val="105"/>
        </w:rPr>
        <w:t>TEDDY</w:t>
      </w:r>
      <w:r>
        <w:rPr>
          <w:color w:val="231F20"/>
          <w:w w:val="105"/>
        </w:rPr>
        <w:t>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kde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jsem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si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pohrál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vlasovým potiskem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vtipně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řešenou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náprsní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kapsou.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I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zde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jsem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hledal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rovnováhu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mezi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sportovní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hravostí a vizuální čistotou.</w:t>
      </w:r>
    </w:p>
    <w:p>
      <w:pPr>
        <w:pStyle w:val="BodyText"/>
        <w:spacing w:before="15"/>
      </w:pPr>
    </w:p>
    <w:p>
      <w:pPr>
        <w:pStyle w:val="BodyText"/>
        <w:spacing w:line="249" w:lineRule="auto"/>
        <w:ind w:left="153" w:right="234"/>
      </w:pPr>
      <w:r>
        <w:rPr>
          <w:color w:val="231F20"/>
          <w:w w:val="105"/>
        </w:rPr>
        <w:t>Celou kolekci jsem nechal ožít v autentickém prostředí – fotili jsme ji na tenisových kurtech na Štvanici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v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Praze.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Pohyb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hráčů,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struktura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povrchu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hracího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pole,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světlo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odrážející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bílých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linií </w:t>
      </w:r>
      <w:r>
        <w:rPr>
          <w:color w:val="231F20"/>
          <w:spacing w:val="-2"/>
          <w:w w:val="105"/>
        </w:rPr>
        <w:t>kurtu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–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vše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podtrhlo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sportovního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ducha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kolekce.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2"/>
          <w:w w:val="105"/>
        </w:rPr>
        <w:t>Výsledné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fotografie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videa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zachycují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přesně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to, </w:t>
      </w:r>
      <w:r>
        <w:rPr>
          <w:color w:val="231F20"/>
          <w:w w:val="105"/>
        </w:rPr>
        <w:t>co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jsem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chtěl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sdělit: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že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sport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nemusí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být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jen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výkonem,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ale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může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být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poezií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pohybu.</w:t>
      </w:r>
    </w:p>
    <w:p>
      <w:pPr>
        <w:pStyle w:val="BodyText"/>
        <w:spacing w:before="17"/>
      </w:pPr>
    </w:p>
    <w:p>
      <w:pPr>
        <w:pStyle w:val="BodyText"/>
        <w:spacing w:line="249" w:lineRule="auto"/>
        <w:ind w:left="153"/>
      </w:pPr>
      <w:r>
        <w:rPr>
          <w:color w:val="231F20"/>
        </w:rPr>
        <w:t>POETIC SPORT 2 pro mě představuje lehkost, svobodu a kultivovanou energii léta. Je to pokračování </w:t>
      </w:r>
      <w:r>
        <w:rPr>
          <w:color w:val="231F20"/>
          <w:w w:val="105"/>
        </w:rPr>
        <w:t>příběhu, ve kterém se elegance neztrácí ani ve chvíli, kdy se člověk nadechne k pohybu.</w:t>
      </w:r>
    </w:p>
    <w:sectPr>
      <w:pgSz w:w="11910" w:h="16840"/>
      <w:pgMar w:header="771" w:footer="0" w:top="1220" w:bottom="280" w:left="566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16160">
              <wp:simplePos x="0" y="0"/>
              <wp:positionH relativeFrom="page">
                <wp:posOffset>2837163</wp:posOffset>
              </wp:positionH>
              <wp:positionV relativeFrom="page">
                <wp:posOffset>477139</wp:posOffset>
              </wp:positionV>
              <wp:extent cx="1885950" cy="314960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1885950" cy="314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Cambria"/>
                              <w:b/>
                              <w:sz w:val="40"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231F20"/>
                              <w:spacing w:val="-14"/>
                              <w:sz w:val="40"/>
                            </w:rPr>
                            <w:t>POETIC</w:t>
                          </w:r>
                          <w:r>
                            <w:rPr>
                              <w:rFonts w:ascii="Cambria"/>
                              <w:b/>
                              <w:color w:val="231F20"/>
                              <w:spacing w:val="-4"/>
                              <w:sz w:val="40"/>
                            </w:rPr>
                            <w:t> </w:t>
                          </w:r>
                          <w:r>
                            <w:rPr>
                              <w:rFonts w:ascii="Cambria"/>
                              <w:b/>
                              <w:color w:val="231F20"/>
                              <w:spacing w:val="-14"/>
                              <w:sz w:val="40"/>
                            </w:rPr>
                            <w:t>SPORT</w:t>
                          </w:r>
                          <w:r>
                            <w:rPr>
                              <w:rFonts w:ascii="Cambria"/>
                              <w:b/>
                              <w:color w:val="231F20"/>
                              <w:spacing w:val="-4"/>
                              <w:sz w:val="40"/>
                            </w:rPr>
                            <w:t> </w:t>
                          </w:r>
                          <w:r>
                            <w:rPr>
                              <w:rFonts w:ascii="Cambria"/>
                              <w:b/>
                              <w:color w:val="231F20"/>
                              <w:spacing w:val="-14"/>
                              <w:sz w:val="40"/>
                            </w:rPr>
                            <w:t>II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23.398697pt;margin-top:37.570015pt;width:148.5pt;height:24.8pt;mso-position-horizontal-relative:page;mso-position-vertical-relative:page;z-index:-15800320" type="#_x0000_t202" id="docshape1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Cambria"/>
                        <w:b/>
                        <w:sz w:val="40"/>
                      </w:rPr>
                    </w:pPr>
                    <w:r>
                      <w:rPr>
                        <w:rFonts w:ascii="Cambria"/>
                        <w:b/>
                        <w:color w:val="231F20"/>
                        <w:spacing w:val="-14"/>
                        <w:sz w:val="40"/>
                      </w:rPr>
                      <w:t>POETIC</w:t>
                    </w:r>
                    <w:r>
                      <w:rPr>
                        <w:rFonts w:ascii="Cambria"/>
                        <w:b/>
                        <w:color w:val="231F20"/>
                        <w:spacing w:val="-4"/>
                        <w:sz w:val="40"/>
                      </w:rPr>
                      <w:t> </w:t>
                    </w:r>
                    <w:r>
                      <w:rPr>
                        <w:rFonts w:ascii="Cambria"/>
                        <w:b/>
                        <w:color w:val="231F20"/>
                        <w:spacing w:val="-14"/>
                        <w:sz w:val="40"/>
                      </w:rPr>
                      <w:t>SPORT</w:t>
                    </w:r>
                    <w:r>
                      <w:rPr>
                        <w:rFonts w:ascii="Cambria"/>
                        <w:b/>
                        <w:color w:val="231F20"/>
                        <w:spacing w:val="-4"/>
                        <w:sz w:val="40"/>
                      </w:rPr>
                      <w:t> </w:t>
                    </w:r>
                    <w:r>
                      <w:rPr>
                        <w:rFonts w:ascii="Cambria"/>
                        <w:b/>
                        <w:color w:val="231F20"/>
                        <w:spacing w:val="-14"/>
                        <w:sz w:val="40"/>
                      </w:rPr>
                      <w:t>II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cs-CZ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5"/>
      <w:szCs w:val="25"/>
      <w:lang w:val="cs-CZ" w:eastAsia="en-US" w:bidi="ar-SA"/>
    </w:rPr>
  </w:style>
  <w:style w:styleId="Title" w:type="paragraph">
    <w:name w:val="Title"/>
    <w:basedOn w:val="Normal"/>
    <w:uiPriority w:val="1"/>
    <w:qFormat/>
    <w:pPr>
      <w:spacing w:before="10"/>
      <w:ind w:left="20"/>
    </w:pPr>
    <w:rPr>
      <w:rFonts w:ascii="Cambria" w:hAnsi="Cambria" w:eastAsia="Cambria" w:cs="Cambria"/>
      <w:b/>
      <w:bCs/>
      <w:sz w:val="40"/>
      <w:szCs w:val="40"/>
      <w:lang w:val="cs-CZ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cs-CZ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cs-CZ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moodboard_poetic_sport_ii_text.indd</dc:title>
  <dcterms:created xsi:type="dcterms:W3CDTF">2026-02-26T18:08:27Z</dcterms:created>
  <dcterms:modified xsi:type="dcterms:W3CDTF">2026-02-26T18:08:27Z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2026-02-24T00:00:00Z</vt:filetime>
  </property>
  <property fmtid="{D5CDD505-2E9C-101B-9397-08002B2CF9AE}" pid="3" name="Creator">
    <vt:lpwstr>Adobe InDesign 21.2 (Windows)</vt:lpwstr>
  </property>
  <property fmtid="{D5CDD505-2E9C-101B-9397-08002B2CF9AE}" pid="4" name="GTS_PDFXConformance">
    <vt:lpwstr>PDF/X-1a:2001</vt:lpwstr>
  </property>
  <property fmtid="{D5CDD505-2E9C-101B-9397-08002B2CF9AE}" pid="5" name="GTS_PDFXVersion">
    <vt:lpwstr>PDF/X-1:2001</vt:lpwstr>
  </property>
  <property fmtid="{D5CDD505-2E9C-101B-9397-08002B2CF9AE}" pid="6" name="LastSaved">
    <vt:filetime>2026-02-26T00:00:00Z</vt:filetime>
  </property>
  <property fmtid="{D5CDD505-2E9C-101B-9397-08002B2CF9AE}" pid="7" name="Producer">
    <vt:lpwstr>Adobe PDF Library 18.0</vt:lpwstr>
  </property>
</Properties>
</file>